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396" w:rsidRPr="008D5396" w:rsidRDefault="008D5396" w:rsidP="008D5396">
      <w:pPr>
        <w:spacing w:before="240" w:after="360" w:line="240" w:lineRule="auto"/>
        <w:ind w:left="1440"/>
        <w:jc w:val="center"/>
        <w:rPr>
          <w:rFonts w:asciiTheme="majorHAnsi" w:hAnsiTheme="majorHAnsi"/>
          <w:sz w:val="36"/>
          <w:szCs w:val="36"/>
        </w:rPr>
      </w:pPr>
      <w:r w:rsidRPr="008D5396">
        <w:rPr>
          <w:rFonts w:asciiTheme="majorHAnsi" w:hAnsiTheme="majorHAnsi"/>
          <w:sz w:val="36"/>
          <w:szCs w:val="36"/>
        </w:rPr>
        <w:t>FINDING THE VOICES IN A SOLILOQUY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7915"/>
      </w:tblGrid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ascii="Calibri Light" w:eastAsia="Times New Roman" w:hAnsi="Calibri Light"/>
                <w:smallCaps/>
                <w:color w:val="000000"/>
                <w:spacing w:val="40"/>
                <w:sz w:val="36"/>
                <w:szCs w:val="32"/>
              </w:rPr>
            </w:pPr>
            <w:r w:rsidRPr="008D5396">
              <w:rPr>
                <w:rFonts w:ascii="Calibri Light" w:eastAsia="Times New Roman" w:hAnsi="Calibri Light"/>
                <w:smallCaps/>
                <w:color w:val="000000"/>
                <w:spacing w:val="40"/>
                <w:sz w:val="36"/>
                <w:szCs w:val="32"/>
              </w:rPr>
              <w:t>JULIET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ascii="Calibri Light" w:eastAsia="Times New Roman" w:hAnsi="Calibri Light"/>
                <w:smallCaps/>
                <w:color w:val="000000"/>
                <w:spacing w:val="40"/>
                <w:sz w:val="20"/>
                <w:szCs w:val="20"/>
              </w:rPr>
            </w:pPr>
            <w:r>
              <w:rPr>
                <w:rFonts w:ascii="Calibri Light" w:eastAsia="Times New Roman" w:hAnsi="Calibri Light"/>
                <w:smallCaps/>
                <w:color w:val="000000"/>
                <w:spacing w:val="40"/>
                <w:sz w:val="20"/>
                <w:szCs w:val="20"/>
              </w:rPr>
              <w:t>15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Farewell.—God knows when we shall meet again.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I have a faint cold fear thrills through my veins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That almost freezes up the heat of life.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 xml:space="preserve">I’ll call them back again to comfort </w:t>
            </w:r>
            <w:proofErr w:type="gramStart"/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me.—</w:t>
            </w:r>
            <w:proofErr w:type="gramEnd"/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proofErr w:type="gramStart"/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Nurse!—</w:t>
            </w:r>
            <w:proofErr w:type="gramEnd"/>
            <w:r w:rsidRPr="008D5396">
              <w:rPr>
                <w:rFonts w:eastAsia="Times New Roman"/>
                <w:color w:val="000000"/>
                <w:sz w:val="36"/>
                <w:szCs w:val="32"/>
              </w:rPr>
              <w:t>What should she do here?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My dismal scene I needs must act alone.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Come, vial.</w:t>
            </w:r>
            <w:r w:rsidRPr="008D5396">
              <w:rPr>
                <w:rFonts w:eastAsia="Times New Roman"/>
                <w:i/>
                <w:iCs/>
                <w:color w:val="000000"/>
                <w:sz w:val="36"/>
                <w:szCs w:val="32"/>
              </w:rPr>
              <w:t xml:space="preserve"> 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 xml:space="preserve">What if this mixture </w:t>
            </w:r>
            <w:proofErr w:type="gramStart"/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do</w:t>
            </w:r>
            <w:proofErr w:type="gramEnd"/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 xml:space="preserve"> not work at all?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Shall I be married then tomorrow morning?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No, no, this shall forbid it. Lie thou there.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What if it be a poison which the Friar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Subtly hath ministered to have me dead,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Lest in this marriage he should be dishonored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Because he married me before to Romeo?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bookmarkStart w:id="0" w:name="_GoBack"/>
            <w:r w:rsidRPr="00E435E5">
              <w:rPr>
                <w:rFonts w:eastAsia="Times New Roman"/>
                <w:color w:val="000000"/>
                <w:sz w:val="36"/>
                <w:szCs w:val="32"/>
              </w:rPr>
              <w:t>I fear it is.</w:t>
            </w: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 xml:space="preserve"> </w:t>
            </w:r>
            <w:bookmarkEnd w:id="0"/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And yet methinks it should not,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For he hath still been tried a holy man.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How if, when I am laid into the tomb,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E435E5" w:rsidRDefault="008D5396" w:rsidP="008D5396">
            <w:pPr>
              <w:spacing w:after="0" w:line="240" w:lineRule="auto"/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I wake before the time that Romeo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E435E5">
              <w:rPr>
                <w:rFonts w:ascii="Cambria" w:eastAsia="Times New Roman" w:hAnsi="Cambria"/>
                <w:i/>
                <w:color w:val="000000"/>
                <w:sz w:val="36"/>
                <w:szCs w:val="32"/>
              </w:rPr>
              <w:t>Come to redeem me? There’s a fearful point.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Shall I not then be stifled in the vault,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 xml:space="preserve">To whose foul mouth no </w:t>
            </w:r>
            <w:proofErr w:type="spellStart"/>
            <w:r w:rsidRPr="008D5396">
              <w:rPr>
                <w:rFonts w:eastAsia="Times New Roman"/>
                <w:color w:val="000000"/>
                <w:sz w:val="36"/>
                <w:szCs w:val="32"/>
              </w:rPr>
              <w:t>healthsome</w:t>
            </w:r>
            <w:proofErr w:type="spellEnd"/>
            <w:r w:rsidRPr="008D5396">
              <w:rPr>
                <w:rFonts w:eastAsia="Times New Roman"/>
                <w:color w:val="000000"/>
                <w:sz w:val="36"/>
                <w:szCs w:val="32"/>
              </w:rPr>
              <w:t xml:space="preserve"> air breathes in,</w:t>
            </w:r>
          </w:p>
        </w:tc>
      </w:tr>
      <w:tr w:rsid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2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And there die strangled ere</w:t>
            </w:r>
            <w:r w:rsidRPr="00E5354B">
              <w:rPr>
                <w:rFonts w:eastAsia="Times New Roman"/>
                <w:color w:val="000000"/>
                <w:sz w:val="36"/>
                <w:szCs w:val="32"/>
              </w:rPr>
              <w:t xml:space="preserve"> my Romeo comes?</w:t>
            </w:r>
          </w:p>
        </w:tc>
      </w:tr>
    </w:tbl>
    <w:p w:rsidR="008D5396" w:rsidRPr="008D5396" w:rsidRDefault="008D5396" w:rsidP="008D5396">
      <w:pPr>
        <w:spacing w:after="0" w:line="240" w:lineRule="auto"/>
        <w:ind w:left="1440"/>
        <w:rPr>
          <w:rFonts w:ascii="Calibri Light" w:eastAsia="Times New Roman" w:hAnsi="Calibri Light"/>
          <w:sz w:val="24"/>
          <w:szCs w:val="24"/>
        </w:rPr>
      </w:pPr>
    </w:p>
    <w:p w:rsidR="008D5396" w:rsidRPr="008D5396" w:rsidRDefault="008D5396" w:rsidP="008D5396">
      <w:pPr>
        <w:spacing w:before="480" w:after="0" w:line="240" w:lineRule="auto"/>
        <w:ind w:left="720"/>
        <w:jc w:val="right"/>
        <w:rPr>
          <w:rFonts w:ascii="Calibri Light" w:eastAsia="Times New Roman" w:hAnsi="Calibri Light"/>
          <w:sz w:val="26"/>
          <w:szCs w:val="26"/>
        </w:rPr>
      </w:pPr>
      <w:r w:rsidRPr="008D5396">
        <w:rPr>
          <w:rFonts w:ascii="Calibri Light" w:eastAsia="Times New Roman" w:hAnsi="Calibri Light"/>
          <w:color w:val="000000"/>
          <w:sz w:val="26"/>
          <w:szCs w:val="26"/>
        </w:rPr>
        <w:t>www.folgerdigitaltexts.org</w:t>
      </w:r>
    </w:p>
    <w:p w:rsidR="008D5396" w:rsidRPr="008D5396" w:rsidRDefault="008D5396" w:rsidP="008D5396">
      <w:pPr>
        <w:spacing w:after="0" w:line="240" w:lineRule="auto"/>
        <w:ind w:left="720"/>
        <w:jc w:val="right"/>
        <w:rPr>
          <w:rFonts w:ascii="Calibri Light" w:eastAsia="Times New Roman" w:hAnsi="Calibri Light"/>
          <w:sz w:val="26"/>
          <w:szCs w:val="26"/>
        </w:rPr>
      </w:pPr>
      <w:r w:rsidRPr="008D5396">
        <w:rPr>
          <w:rFonts w:ascii="Calibri Light" w:eastAsia="Times New Roman" w:hAnsi="Calibri Light"/>
          <w:color w:val="000000"/>
          <w:sz w:val="26"/>
          <w:szCs w:val="26"/>
        </w:rPr>
        <w:t>4.3.15-36</w:t>
      </w:r>
    </w:p>
    <w:sectPr w:rsidR="008D5396" w:rsidRPr="008D5396" w:rsidSect="008D5396">
      <w:headerReference w:type="default" r:id="rId6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94" w:rsidRDefault="00217894" w:rsidP="00BE2ABC">
      <w:pPr>
        <w:spacing w:after="0" w:line="240" w:lineRule="auto"/>
      </w:pPr>
      <w:r>
        <w:separator/>
      </w:r>
    </w:p>
  </w:endnote>
  <w:endnote w:type="continuationSeparator" w:id="0">
    <w:p w:rsidR="00217894" w:rsidRDefault="00217894" w:rsidP="00BE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Malgun Gothic Semilight"/>
    <w:panose1 w:val="02020500000000000000"/>
    <w:charset w:val="88"/>
    <w:family w:val="auto"/>
    <w:pitch w:val="variable"/>
    <w:sig w:usb0="00000000" w:usb1="08080000" w:usb2="00000010" w:usb3="00000000" w:csb0="00100000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94" w:rsidRDefault="00217894" w:rsidP="00BE2ABC">
      <w:pPr>
        <w:spacing w:after="0" w:line="240" w:lineRule="auto"/>
      </w:pPr>
      <w:r>
        <w:separator/>
      </w:r>
    </w:p>
  </w:footnote>
  <w:footnote w:type="continuationSeparator" w:id="0">
    <w:p w:rsidR="00217894" w:rsidRDefault="00217894" w:rsidP="00BE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ABC" w:rsidRDefault="00BE2ABC" w:rsidP="00BE2ABC">
    <w:pPr>
      <w:pStyle w:val="Header"/>
      <w:jc w:val="center"/>
    </w:pPr>
    <w:r>
      <w:rPr>
        <w:noProof/>
        <w:lang w:eastAsia="zh-TW"/>
      </w:rPr>
      <w:drawing>
        <wp:inline distT="0" distB="0" distL="0" distR="0">
          <wp:extent cx="1371600" cy="327431"/>
          <wp:effectExtent l="0" t="0" r="0" b="0"/>
          <wp:docPr id="1" name="Picture 1" descr="C:\Users\Skip\Desktop\FSL ED Logo 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ip\Desktop\FSL ED Logo 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27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BC"/>
    <w:rsid w:val="000A08EB"/>
    <w:rsid w:val="00140DB4"/>
    <w:rsid w:val="001C1C2D"/>
    <w:rsid w:val="00217894"/>
    <w:rsid w:val="0023065B"/>
    <w:rsid w:val="0023459A"/>
    <w:rsid w:val="002670CB"/>
    <w:rsid w:val="002E64B5"/>
    <w:rsid w:val="002F30D4"/>
    <w:rsid w:val="00367D2B"/>
    <w:rsid w:val="003D0305"/>
    <w:rsid w:val="004438AD"/>
    <w:rsid w:val="00451AC9"/>
    <w:rsid w:val="004A6E32"/>
    <w:rsid w:val="004F2D02"/>
    <w:rsid w:val="005222E3"/>
    <w:rsid w:val="006035BE"/>
    <w:rsid w:val="00693974"/>
    <w:rsid w:val="00763848"/>
    <w:rsid w:val="0082354A"/>
    <w:rsid w:val="00827DC1"/>
    <w:rsid w:val="008D5396"/>
    <w:rsid w:val="00915D2E"/>
    <w:rsid w:val="00932962"/>
    <w:rsid w:val="00996358"/>
    <w:rsid w:val="00AC45CE"/>
    <w:rsid w:val="00B14B3F"/>
    <w:rsid w:val="00B9063A"/>
    <w:rsid w:val="00BD4202"/>
    <w:rsid w:val="00BE2ABC"/>
    <w:rsid w:val="00C001F7"/>
    <w:rsid w:val="00C360D1"/>
    <w:rsid w:val="00CA4233"/>
    <w:rsid w:val="00CB0778"/>
    <w:rsid w:val="00D524CA"/>
    <w:rsid w:val="00DB66AB"/>
    <w:rsid w:val="00E435E5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064D2A-B3CB-42FC-AA8E-BB2751DE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E2ABC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 w:line="240" w:lineRule="auto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 w:line="240" w:lineRule="auto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 w:line="240" w:lineRule="auto"/>
    </w:pPr>
    <w:rPr>
      <w:rFonts w:ascii="Cambria" w:eastAsiaTheme="minorHAnsi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 w:line="240" w:lineRule="auto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spacing w:after="120" w:line="240" w:lineRule="auto"/>
      <w:ind w:left="720"/>
      <w:jc w:val="right"/>
    </w:pPr>
    <w:rPr>
      <w:rFonts w:ascii="Cambria" w:eastAsia="Times New Roman" w:hAnsi="Cambria"/>
      <w:i/>
      <w:sz w:val="24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spacing w:after="120" w:line="240" w:lineRule="auto"/>
    </w:pPr>
    <w:rPr>
      <w:rFonts w:ascii="Cambria" w:eastAsia="Times New Roman" w:hAnsi="Cambria"/>
      <w:i/>
      <w:sz w:val="24"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 w:line="240" w:lineRule="auto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pPr>
      <w:spacing w:after="120" w:line="240" w:lineRule="auto"/>
    </w:pPr>
    <w:rPr>
      <w:rFonts w:ascii="Cambria" w:eastAsia="Times New Roman" w:hAnsi="Cambria"/>
      <w:i/>
      <w:sz w:val="24"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spacing w:after="120" w:line="240" w:lineRule="auto"/>
    </w:pPr>
    <w:rPr>
      <w:rFonts w:ascii="Cambria" w:eastAsiaTheme="minorHAnsi" w:hAnsi="Cambria"/>
      <w:sz w:val="24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spacing w:after="120" w:line="240" w:lineRule="auto"/>
      <w:ind w:left="720"/>
    </w:pPr>
    <w:rPr>
      <w:rFonts w:eastAsiaTheme="minorHAns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 w:line="240" w:lineRule="auto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AB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AB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E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2016-10-08T06:25:00Z</dcterms:created>
  <dcterms:modified xsi:type="dcterms:W3CDTF">2016-10-08T06:31:00Z</dcterms:modified>
</cp:coreProperties>
</file>